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Energy Opex Cost Function - long period</w:t>
      </w:r>
    </w:p>
    <w:p>
      <w:pPr>
        <w:pStyle w:val="Subtitle"/>
      </w:pPr>
      <w:r>
        <w:t/>
      </w:r>
      <w:r>
        <w:t xml:space="preserve"/>
      </w:r>
      <w:r>
        <w:t xml:space="preserve">LSECD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.519809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.3654611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.674157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.5912523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.4057383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.7767662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.7999067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.6311347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.9686787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.6879298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.5369705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.8388891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.7019368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.5776246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.8262489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.5686519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.4367099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.7005938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.6785734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.5128238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.8443231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.7371733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.5644233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.9099234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.9472443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.7437073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1.150781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.8494103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.6927462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1.006074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.8617723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.6504641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1.073081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.9317182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.725235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1.138201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.7596445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.6033107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.9159783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 long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.4742336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.3293324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.6191348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.4980265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.3357281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.6603248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.6962324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.531141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.8613238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.6471816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.5016895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.7926736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.6163871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.4932475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.7395268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.6078458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.4345932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.7810984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.7465039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.5456904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.9473175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.575743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.4138038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.7376821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.9552494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.7509217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1.159577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.7756234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.6278808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.923366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.8598353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.6445595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1.075111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.6862527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.4997109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.8727944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.7030088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.5467922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.8592254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0.947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-0.235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-0.190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long  Monotonicity Violations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long Efficiency Scores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.76416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.7222498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.8133882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.7406638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.7002272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.789285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.8070129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.7620974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.8579573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.7772142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.7343343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.8270692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.532851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.5027075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.5653085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.6111938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.5766185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.6484234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.9281068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.87602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.9852854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.6822507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.7672098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.7099696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.6698065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.7532158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.5813816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.5484928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.6167952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.6025372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.5684515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.6392394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.7390727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.6972632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.7840917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.9674971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.9209419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1.043165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.9194973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.86766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.9757755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.7537888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.7111468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.7997042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.897183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.8464418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.9518509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.9678409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.9214465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1.043981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.76416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.7222498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.8133882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long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0.960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.5475184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.5178088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.5794087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.3419496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.3233947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.3618665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.8157091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.7714469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.8632203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.5199189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.4917069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.5502017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.4683991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.4429827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.4956811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.7231235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.6838852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.765242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.7210417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.6819164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.7630389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.7799865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.7376627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.825417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.9663317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.9205452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1.035693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.9211994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.8713585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.9750714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.7359073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.6959753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.7787704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.9725649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.9298194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1.050874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.8077477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.7639175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.8547952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.7170306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.6794169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.7614832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.7170306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.7614832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.6794169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.7038824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.7476275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.6670167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.7782343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.8260396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.7370874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.7420321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.7878582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.7029717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0.959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long Monotonicity Violations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0.673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0.786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